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14AF" w14:textId="6BA0204D" w:rsidR="00746141" w:rsidRPr="0069432A" w:rsidRDefault="00055968" w:rsidP="00134C7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72AC36F4" wp14:editId="75E84B5D">
            <wp:extent cx="1109345" cy="11036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C164F0" w14:textId="77777777" w:rsidR="00746141" w:rsidRPr="0069432A" w:rsidRDefault="00746141" w:rsidP="00134C7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4A27DF" w14:textId="19789583" w:rsidR="00746141" w:rsidRPr="00055968" w:rsidRDefault="00B84BA3" w:rsidP="00134C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55968">
        <w:rPr>
          <w:rFonts w:asciiTheme="minorHAnsi" w:hAnsiTheme="minorHAnsi" w:cstheme="minorHAnsi"/>
          <w:b/>
          <w:bCs/>
          <w:sz w:val="28"/>
          <w:szCs w:val="28"/>
        </w:rPr>
        <w:t>DEVORAN</w:t>
      </w:r>
      <w:r w:rsidR="0069432A" w:rsidRPr="00055968">
        <w:rPr>
          <w:rFonts w:asciiTheme="minorHAnsi" w:hAnsiTheme="minorHAnsi" w:cstheme="minorHAnsi"/>
          <w:b/>
          <w:bCs/>
          <w:sz w:val="28"/>
          <w:szCs w:val="28"/>
        </w:rPr>
        <w:t xml:space="preserve"> SCHOOL</w:t>
      </w:r>
    </w:p>
    <w:p w14:paraId="18E88A4E" w14:textId="77777777" w:rsidR="00746141" w:rsidRPr="0069432A" w:rsidRDefault="00746141" w:rsidP="00134C7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0E8237" w14:textId="2962E428" w:rsidR="00746141" w:rsidRPr="0069432A" w:rsidRDefault="0069432A" w:rsidP="00134C7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432A">
        <w:rPr>
          <w:rFonts w:asciiTheme="minorHAnsi" w:hAnsiTheme="minorHAnsi" w:cstheme="minorHAnsi"/>
          <w:b/>
          <w:bCs/>
          <w:sz w:val="22"/>
          <w:szCs w:val="22"/>
        </w:rPr>
        <w:t xml:space="preserve">WANTED – </w:t>
      </w:r>
      <w:r w:rsidR="00106DAC">
        <w:rPr>
          <w:rFonts w:asciiTheme="minorHAnsi" w:hAnsiTheme="minorHAnsi" w:cstheme="minorHAnsi"/>
          <w:b/>
          <w:bCs/>
          <w:sz w:val="22"/>
          <w:szCs w:val="22"/>
        </w:rPr>
        <w:t xml:space="preserve">PARENT </w:t>
      </w:r>
      <w:r w:rsidRPr="0069432A">
        <w:rPr>
          <w:rFonts w:asciiTheme="minorHAnsi" w:hAnsiTheme="minorHAnsi" w:cstheme="minorHAnsi"/>
          <w:b/>
          <w:bCs/>
          <w:sz w:val="22"/>
          <w:szCs w:val="22"/>
        </w:rPr>
        <w:t>GOVERNOR</w:t>
      </w:r>
    </w:p>
    <w:p w14:paraId="43A65471" w14:textId="77777777" w:rsidR="00746141" w:rsidRPr="0069432A" w:rsidRDefault="00746141" w:rsidP="00134C7A">
      <w:pPr>
        <w:rPr>
          <w:rFonts w:asciiTheme="minorHAnsi" w:hAnsiTheme="minorHAnsi" w:cstheme="minorHAnsi"/>
          <w:sz w:val="22"/>
          <w:szCs w:val="22"/>
        </w:rPr>
      </w:pPr>
    </w:p>
    <w:p w14:paraId="5F02526F" w14:textId="77777777" w:rsidR="00746141" w:rsidRPr="0069432A" w:rsidRDefault="0069432A" w:rsidP="00847DC2">
      <w:p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69432A">
        <w:rPr>
          <w:rFonts w:asciiTheme="minorHAnsi" w:hAnsiTheme="minorHAnsi" w:cstheme="minorHAnsi"/>
          <w:b/>
          <w:bCs/>
          <w:sz w:val="22"/>
          <w:szCs w:val="22"/>
        </w:rPr>
        <w:t xml:space="preserve">What are we looking for? </w:t>
      </w:r>
    </w:p>
    <w:p w14:paraId="77214EED" w14:textId="0FBF378C" w:rsidR="00746141" w:rsidRPr="007A32D0" w:rsidRDefault="00214E53" w:rsidP="00847DC2">
      <w:pPr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 </w:t>
      </w:r>
      <w:proofErr w:type="spellStart"/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Devoran</w:t>
      </w:r>
      <w:proofErr w:type="spellEnd"/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School, we aim to build a board comprising of people </w:t>
      </w:r>
      <w:r w:rsidR="0069432A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from all walks of life</w:t>
      </w:r>
      <w:r w:rsidR="00BD6D73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.  Governors</w:t>
      </w:r>
      <w:r w:rsidR="0069432A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come to us through a variety of routes and with a range of different backgrounds, 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characteristics, </w:t>
      </w:r>
      <w:r w:rsidR="0069432A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skills and experiences, but they are all volunteers who work together for the benefit of the school and are the link between the school and the community it serves</w:t>
      </w:r>
      <w:r w:rsidR="00BD6D73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A diverse governing board </w:t>
      </w:r>
      <w:r w:rsidR="0024631B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supports us in creating a culture of inclusion and 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help</w:t>
      </w:r>
      <w:r w:rsidR="0024631B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ing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pupils from all backgrounds to succeed</w:t>
      </w:r>
      <w:r w:rsidR="0024631B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AE1F737" w14:textId="59F31DEF" w:rsidR="00106DAC" w:rsidRPr="007A32D0" w:rsidRDefault="00106DAC" w:rsidP="00847DC2">
      <w:pPr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vacancy for a Parent Governor </w:t>
      </w:r>
      <w:r w:rsidR="00B721D0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has arisen from October 2024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D6D73" w:rsidRPr="007A32D0">
        <w:rPr>
          <w:rFonts w:ascii="Arial" w:hAnsi="Arial"/>
          <w:color w:val="000000" w:themeColor="text1"/>
          <w:sz w:val="27"/>
          <w:szCs w:val="27"/>
        </w:rPr>
        <w:t xml:space="preserve"> </w:t>
      </w:r>
    </w:p>
    <w:p w14:paraId="01460B23" w14:textId="68676B1B" w:rsidR="00746141" w:rsidRPr="007A32D0" w:rsidRDefault="00847DC2" w:rsidP="00847DC2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8C51D7E" wp14:editId="1A87339B">
            <wp:simplePos x="0" y="0"/>
            <wp:positionH relativeFrom="column">
              <wp:posOffset>3870960</wp:posOffset>
            </wp:positionH>
            <wp:positionV relativeFrom="paragraph">
              <wp:posOffset>64770</wp:posOffset>
            </wp:positionV>
            <wp:extent cx="2362200" cy="19367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32A" w:rsidRPr="007A32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We want you</w:t>
      </w:r>
    </w:p>
    <w:p w14:paraId="7F3519C1" w14:textId="655AD342" w:rsidR="00130185" w:rsidRPr="007A32D0" w:rsidRDefault="0069432A" w:rsidP="00847DC2">
      <w:pPr>
        <w:spacing w:after="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We would be delighted to hear from anyone who has:</w:t>
      </w:r>
    </w:p>
    <w:p w14:paraId="7CE14A01" w14:textId="77777777" w:rsidR="00BD6D73" w:rsidRPr="007A32D0" w:rsidRDefault="00BD6D73" w:rsidP="00BD6D73">
      <w:pPr>
        <w:pStyle w:val="ListParagraph"/>
        <w:numPr>
          <w:ilvl w:val="0"/>
          <w:numId w:val="8"/>
        </w:numPr>
        <w:spacing w:after="60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child or children currently attending the school </w:t>
      </w:r>
    </w:p>
    <w:p w14:paraId="05C2550E" w14:textId="2A0E0155" w:rsidR="00746141" w:rsidRPr="007A32D0" w:rsidRDefault="0069432A" w:rsidP="00883F14">
      <w:pPr>
        <w:pStyle w:val="ListParagraph"/>
        <w:numPr>
          <w:ilvl w:val="0"/>
          <w:numId w:val="8"/>
        </w:numPr>
        <w:spacing w:after="20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an interest in the performance of the school</w:t>
      </w:r>
    </w:p>
    <w:p w14:paraId="0B45B1C3" w14:textId="5A42CDB6" w:rsidR="00746141" w:rsidRPr="007A32D0" w:rsidRDefault="0069432A" w:rsidP="00883F14">
      <w:pPr>
        <w:pStyle w:val="ListParagraph"/>
        <w:numPr>
          <w:ilvl w:val="0"/>
          <w:numId w:val="8"/>
        </w:numPr>
        <w:spacing w:after="20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a desire to contribute to and represent the community</w:t>
      </w:r>
    </w:p>
    <w:p w14:paraId="0BC137BF" w14:textId="14DC4A9F" w:rsidR="00746141" w:rsidRPr="007A32D0" w:rsidRDefault="0069432A" w:rsidP="00883F14">
      <w:pPr>
        <w:pStyle w:val="ListParagraph"/>
        <w:numPr>
          <w:ilvl w:val="0"/>
          <w:numId w:val="8"/>
        </w:numPr>
        <w:spacing w:after="20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 open and enquiring mind </w:t>
      </w:r>
    </w:p>
    <w:p w14:paraId="0E844CD1" w14:textId="1D7B9525" w:rsidR="00746141" w:rsidRPr="007A32D0" w:rsidRDefault="0069432A" w:rsidP="00883F14">
      <w:pPr>
        <w:pStyle w:val="ListParagraph"/>
        <w:numPr>
          <w:ilvl w:val="0"/>
          <w:numId w:val="8"/>
        </w:numPr>
        <w:spacing w:after="20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the ability to look at issues objectively</w:t>
      </w:r>
    </w:p>
    <w:p w14:paraId="0483AAC6" w14:textId="358EBAB7" w:rsidR="00746141" w:rsidRPr="007A32D0" w:rsidRDefault="0069432A" w:rsidP="00883F14">
      <w:pPr>
        <w:pStyle w:val="ListParagraph"/>
        <w:numPr>
          <w:ilvl w:val="0"/>
          <w:numId w:val="8"/>
        </w:numPr>
        <w:spacing w:after="20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the confidence to ask questions and join in debate</w:t>
      </w:r>
    </w:p>
    <w:p w14:paraId="4A3B0DEC" w14:textId="232AAE5D" w:rsidR="00746141" w:rsidRPr="007A32D0" w:rsidRDefault="0069432A" w:rsidP="00883F14">
      <w:pPr>
        <w:pStyle w:val="ListParagraph"/>
        <w:numPr>
          <w:ilvl w:val="0"/>
          <w:numId w:val="8"/>
        </w:numPr>
        <w:spacing w:after="20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willingness to listen and make informed judgements </w:t>
      </w:r>
    </w:p>
    <w:p w14:paraId="56920614" w14:textId="5AD75B06" w:rsidR="00746141" w:rsidRPr="007A32D0" w:rsidRDefault="0069432A" w:rsidP="00883F14">
      <w:pPr>
        <w:pStyle w:val="ListParagraph"/>
        <w:numPr>
          <w:ilvl w:val="0"/>
          <w:numId w:val="8"/>
        </w:numPr>
        <w:spacing w:after="20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ability to work well with others </w:t>
      </w:r>
    </w:p>
    <w:p w14:paraId="3B0003F5" w14:textId="33FF1461" w:rsidR="00746141" w:rsidRPr="007A32D0" w:rsidRDefault="0069432A" w:rsidP="00BD6D73">
      <w:pPr>
        <w:pStyle w:val="ListParagraph"/>
        <w:numPr>
          <w:ilvl w:val="0"/>
          <w:numId w:val="8"/>
        </w:numPr>
        <w:spacing w:after="120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time to spare </w:t>
      </w:r>
      <w:r w:rsidR="00B721D0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which includes monitoring visits into school</w:t>
      </w:r>
    </w:p>
    <w:p w14:paraId="17764E9D" w14:textId="3969D93C" w:rsidR="00746141" w:rsidRPr="007A32D0" w:rsidRDefault="0069432A" w:rsidP="00847DC2">
      <w:pPr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If you match the above description, you may be the very person to become a Governor at </w:t>
      </w:r>
      <w:proofErr w:type="spellStart"/>
      <w:r w:rsidR="00B84BA3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Devoran</w:t>
      </w:r>
      <w:proofErr w:type="spellEnd"/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School.</w:t>
      </w:r>
    </w:p>
    <w:p w14:paraId="502D62EE" w14:textId="1568DC69" w:rsidR="00746141" w:rsidRPr="007A32D0" w:rsidRDefault="007568AA" w:rsidP="00BD6D7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69432A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want 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encourage </w:t>
      </w:r>
      <w:r w:rsidR="0069432A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people from as many backgrounds and with as wide a range of interests as possible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apply</w:t>
      </w:r>
      <w:r w:rsidR="00847DC2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Experience in finance, personnel, premises and/or health &amp; safety would be particularly </w:t>
      </w:r>
      <w:r w:rsidR="00336B47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helpful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, but everyone has something to offer</w:t>
      </w:r>
      <w:r w:rsidR="00847DC2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. </w:t>
      </w:r>
    </w:p>
    <w:p w14:paraId="5A36E1F3" w14:textId="77777777" w:rsidR="00BD6D73" w:rsidRPr="00847DC2" w:rsidRDefault="00BD6D73" w:rsidP="00BD6D7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30FB8DA" w14:textId="77777777" w:rsidR="00746141" w:rsidRPr="0069432A" w:rsidRDefault="0069432A" w:rsidP="00847DC2">
      <w:p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69432A">
        <w:rPr>
          <w:rFonts w:asciiTheme="minorHAnsi" w:hAnsiTheme="minorHAnsi" w:cstheme="minorHAnsi"/>
          <w:b/>
          <w:bCs/>
          <w:sz w:val="22"/>
          <w:szCs w:val="22"/>
        </w:rPr>
        <w:t xml:space="preserve">What can we offer? </w:t>
      </w:r>
    </w:p>
    <w:p w14:paraId="4D33510C" w14:textId="3B9F212D" w:rsidR="00746141" w:rsidRPr="00883F14" w:rsidRDefault="0069432A" w:rsidP="00883F14">
      <w:pPr>
        <w:pStyle w:val="ListParagraph"/>
        <w:numPr>
          <w:ilvl w:val="0"/>
          <w:numId w:val="9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883F14">
        <w:rPr>
          <w:rFonts w:asciiTheme="minorHAnsi" w:hAnsiTheme="minorHAnsi" w:cstheme="minorHAnsi"/>
          <w:sz w:val="22"/>
          <w:szCs w:val="22"/>
        </w:rPr>
        <w:t xml:space="preserve">A chance to develop skills in strategic management </w:t>
      </w:r>
    </w:p>
    <w:p w14:paraId="44B908A2" w14:textId="4460A07D" w:rsidR="00746141" w:rsidRPr="00883F14" w:rsidRDefault="0069432A" w:rsidP="00883F14">
      <w:pPr>
        <w:pStyle w:val="ListParagraph"/>
        <w:numPr>
          <w:ilvl w:val="0"/>
          <w:numId w:val="9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883F14">
        <w:rPr>
          <w:rFonts w:asciiTheme="minorHAnsi" w:hAnsiTheme="minorHAnsi" w:cstheme="minorHAnsi"/>
          <w:sz w:val="22"/>
          <w:szCs w:val="22"/>
        </w:rPr>
        <w:t xml:space="preserve">The opportunity to work with our team of governors and staff in improving our school </w:t>
      </w:r>
    </w:p>
    <w:p w14:paraId="098D0F70" w14:textId="0B8E6B38" w:rsidR="00746141" w:rsidRPr="00883F14" w:rsidRDefault="0069432A" w:rsidP="00883F14">
      <w:pPr>
        <w:pStyle w:val="ListParagraph"/>
        <w:numPr>
          <w:ilvl w:val="0"/>
          <w:numId w:val="9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883F14">
        <w:rPr>
          <w:rFonts w:asciiTheme="minorHAnsi" w:hAnsiTheme="minorHAnsi" w:cstheme="minorHAnsi"/>
          <w:sz w:val="22"/>
          <w:szCs w:val="22"/>
        </w:rPr>
        <w:t xml:space="preserve">A sense of achievement in making a difference to our school </w:t>
      </w:r>
    </w:p>
    <w:p w14:paraId="0395F456" w14:textId="206CA3D3" w:rsidR="00746141" w:rsidRDefault="0069432A" w:rsidP="00BD6D73">
      <w:pPr>
        <w:pStyle w:val="ListParagraph"/>
        <w:numPr>
          <w:ilvl w:val="0"/>
          <w:numId w:val="9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883F14">
        <w:rPr>
          <w:rFonts w:asciiTheme="minorHAnsi" w:hAnsiTheme="minorHAnsi" w:cstheme="minorHAnsi"/>
          <w:sz w:val="22"/>
          <w:szCs w:val="22"/>
        </w:rPr>
        <w:t xml:space="preserve">The pleasure of helping students reach their potential </w:t>
      </w:r>
    </w:p>
    <w:p w14:paraId="07114D3E" w14:textId="77777777" w:rsidR="00BD6D73" w:rsidRPr="00883F14" w:rsidRDefault="00BD6D73" w:rsidP="00BD6D73">
      <w:pPr>
        <w:pStyle w:val="ListParagraph"/>
        <w:ind w:left="567"/>
        <w:rPr>
          <w:rFonts w:asciiTheme="minorHAnsi" w:hAnsiTheme="minorHAnsi" w:cstheme="minorHAnsi"/>
          <w:sz w:val="22"/>
          <w:szCs w:val="22"/>
        </w:rPr>
      </w:pPr>
    </w:p>
    <w:p w14:paraId="536FE14E" w14:textId="77777777" w:rsidR="00746141" w:rsidRPr="0069432A" w:rsidRDefault="0069432A" w:rsidP="00847DC2">
      <w:p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69432A">
        <w:rPr>
          <w:rFonts w:asciiTheme="minorHAnsi" w:hAnsiTheme="minorHAnsi" w:cstheme="minorHAnsi"/>
          <w:b/>
          <w:bCs/>
          <w:sz w:val="22"/>
          <w:szCs w:val="22"/>
        </w:rPr>
        <w:t xml:space="preserve">What is the Governing Body’s Role? </w:t>
      </w:r>
    </w:p>
    <w:p w14:paraId="0623556A" w14:textId="77777777" w:rsidR="00746141" w:rsidRPr="0069432A" w:rsidRDefault="0069432A" w:rsidP="00847DC2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69432A">
        <w:rPr>
          <w:rFonts w:asciiTheme="minorHAnsi" w:hAnsiTheme="minorHAnsi" w:cstheme="minorHAnsi"/>
          <w:sz w:val="22"/>
          <w:szCs w:val="22"/>
        </w:rPr>
        <w:t xml:space="preserve">The Governing Body of our school plays a key role in: </w:t>
      </w:r>
    </w:p>
    <w:p w14:paraId="14908273" w14:textId="2A4FF158" w:rsidR="00746141" w:rsidRPr="00883F14" w:rsidRDefault="0069432A" w:rsidP="00883F14">
      <w:pPr>
        <w:pStyle w:val="ListParagraph"/>
        <w:numPr>
          <w:ilvl w:val="0"/>
          <w:numId w:val="10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883F14">
        <w:rPr>
          <w:rFonts w:asciiTheme="minorHAnsi" w:hAnsiTheme="minorHAnsi" w:cstheme="minorHAnsi"/>
          <w:sz w:val="22"/>
          <w:szCs w:val="22"/>
        </w:rPr>
        <w:t>setting targets for raising standards of educational achievement</w:t>
      </w:r>
    </w:p>
    <w:p w14:paraId="2A9EA639" w14:textId="60AC6A64" w:rsidR="00847DC2" w:rsidRPr="007A32D0" w:rsidRDefault="0069432A" w:rsidP="00883F14">
      <w:pPr>
        <w:pStyle w:val="ListParagraph"/>
        <w:numPr>
          <w:ilvl w:val="0"/>
          <w:numId w:val="10"/>
        </w:numPr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3F14">
        <w:rPr>
          <w:rFonts w:asciiTheme="minorHAnsi" w:hAnsiTheme="minorHAnsi" w:cstheme="minorHAnsi"/>
          <w:sz w:val="22"/>
          <w:szCs w:val="22"/>
        </w:rPr>
        <w:t xml:space="preserve">monitoring progress towards meeting 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these targets</w:t>
      </w:r>
    </w:p>
    <w:p w14:paraId="2C629D49" w14:textId="6DB04C09" w:rsidR="00847DC2" w:rsidRPr="007A32D0" w:rsidRDefault="00847DC2" w:rsidP="00883F14">
      <w:pPr>
        <w:pStyle w:val="ListParagraph"/>
        <w:numPr>
          <w:ilvl w:val="0"/>
          <w:numId w:val="10"/>
        </w:numPr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overseeing the school’s finances, making sure its money is well spent</w:t>
      </w:r>
    </w:p>
    <w:p w14:paraId="3D334E01" w14:textId="607051C5" w:rsidR="00746141" w:rsidRPr="007A32D0" w:rsidRDefault="0069432A" w:rsidP="00883F14">
      <w:pPr>
        <w:pStyle w:val="ListParagraph"/>
        <w:numPr>
          <w:ilvl w:val="0"/>
          <w:numId w:val="10"/>
        </w:numPr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supporting and challenging the performance of the headteacher</w:t>
      </w:r>
      <w:r w:rsidR="00847DC2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D3872" w:rsidRPr="007A32D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acting as</w:t>
      </w:r>
      <w:r w:rsidR="00847DC2" w:rsidRPr="007A32D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</w:t>
      </w:r>
      <w:r w:rsidR="005D3872" w:rsidRPr="007A32D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'critical friend'</w:t>
      </w:r>
    </w:p>
    <w:p w14:paraId="5EE52DEE" w14:textId="45A7C6B0" w:rsidR="00847DC2" w:rsidRPr="00883F14" w:rsidRDefault="0069432A" w:rsidP="00883F14">
      <w:pPr>
        <w:pStyle w:val="ListParagraph"/>
        <w:numPr>
          <w:ilvl w:val="0"/>
          <w:numId w:val="10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883F14">
        <w:rPr>
          <w:rFonts w:asciiTheme="minorHAnsi" w:hAnsiTheme="minorHAnsi" w:cstheme="minorHAnsi"/>
          <w:sz w:val="22"/>
          <w:szCs w:val="22"/>
        </w:rPr>
        <w:t xml:space="preserve">deciding policy and future development plans </w:t>
      </w:r>
    </w:p>
    <w:p w14:paraId="5F8E304A" w14:textId="77777777" w:rsidR="005D3872" w:rsidRPr="005D3872" w:rsidRDefault="005D3872" w:rsidP="005D3872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801EB1E" w14:textId="77777777" w:rsidR="005D3872" w:rsidRDefault="005D3872" w:rsidP="00134C7A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DC5B0FA" w14:textId="77777777" w:rsidR="005D3872" w:rsidRDefault="005D3872" w:rsidP="00134C7A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6DF5640" w14:textId="6519F448" w:rsidR="00E8488A" w:rsidRPr="007A32D0" w:rsidRDefault="00E8488A" w:rsidP="00883F14">
      <w:pPr>
        <w:spacing w:after="12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parent governor </w:t>
      </w:r>
      <w:r w:rsidR="00336B47" w:rsidRPr="007A32D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brings a parental perspective to the issues discussed:  they are not a delegate and do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not speak 'on behalf' of the parent body. The role and responsibilities of parent governors are no different from those of the other governors.</w:t>
      </w:r>
    </w:p>
    <w:p w14:paraId="3590B506" w14:textId="631C60EC" w:rsidR="00214E53" w:rsidRDefault="00214E53" w:rsidP="00883F14">
      <w:pPr>
        <w:spacing w:after="12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Further information </w:t>
      </w:r>
      <w:r w:rsidR="0024631B" w:rsidRPr="007A32D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on the role and responsibilities of the governing body 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can be found in the DfE </w:t>
      </w:r>
      <w:hyperlink r:id="rId7" w:history="1">
        <w:r w:rsidRPr="00214E53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Maintained School Governance Guide</w:t>
        </w:r>
      </w:hyperlink>
      <w:r w:rsidR="0024631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4E2ED2F" w14:textId="4FA373FF" w:rsidR="00746141" w:rsidRDefault="0069432A" w:rsidP="00883F1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69432A">
        <w:rPr>
          <w:rFonts w:asciiTheme="minorHAnsi" w:hAnsiTheme="minorHAnsi" w:cstheme="minorHAnsi"/>
          <w:sz w:val="22"/>
          <w:szCs w:val="22"/>
        </w:rPr>
        <w:t>The time commitment for the governor role will vary.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9432A">
        <w:rPr>
          <w:rFonts w:asciiTheme="minorHAnsi" w:hAnsiTheme="minorHAnsi" w:cstheme="minorHAnsi"/>
          <w:sz w:val="22"/>
          <w:szCs w:val="22"/>
        </w:rPr>
        <w:t xml:space="preserve"> However, all governors </w:t>
      </w:r>
      <w:r w:rsidR="00B84BA3">
        <w:rPr>
          <w:rFonts w:asciiTheme="minorHAnsi" w:hAnsiTheme="minorHAnsi" w:cstheme="minorHAnsi"/>
          <w:sz w:val="22"/>
          <w:szCs w:val="22"/>
        </w:rPr>
        <w:t>should aim to at</w:t>
      </w:r>
      <w:r w:rsidRPr="0069432A">
        <w:rPr>
          <w:rFonts w:asciiTheme="minorHAnsi" w:hAnsiTheme="minorHAnsi" w:cstheme="minorHAnsi"/>
          <w:sz w:val="22"/>
          <w:szCs w:val="22"/>
        </w:rPr>
        <w:t xml:space="preserve">tend </w:t>
      </w:r>
      <w:r w:rsidR="00B84BA3">
        <w:rPr>
          <w:rFonts w:asciiTheme="minorHAnsi" w:hAnsiTheme="minorHAnsi" w:cstheme="minorHAnsi"/>
          <w:sz w:val="22"/>
          <w:szCs w:val="22"/>
        </w:rPr>
        <w:t>all</w:t>
      </w:r>
      <w:r w:rsidRPr="0069432A">
        <w:rPr>
          <w:rFonts w:asciiTheme="minorHAnsi" w:hAnsiTheme="minorHAnsi" w:cstheme="minorHAnsi"/>
          <w:sz w:val="22"/>
          <w:szCs w:val="22"/>
        </w:rPr>
        <w:t xml:space="preserve"> meetings of the full board</w:t>
      </w:r>
      <w:r w:rsidR="00847DC2">
        <w:rPr>
          <w:rFonts w:asciiTheme="minorHAnsi" w:hAnsiTheme="minorHAnsi" w:cstheme="minorHAnsi"/>
          <w:sz w:val="22"/>
          <w:szCs w:val="22"/>
        </w:rPr>
        <w:t>, which take place</w:t>
      </w:r>
      <w:r w:rsidR="00B84BA3">
        <w:rPr>
          <w:rFonts w:asciiTheme="minorHAnsi" w:hAnsiTheme="minorHAnsi" w:cstheme="minorHAnsi"/>
          <w:sz w:val="22"/>
          <w:szCs w:val="22"/>
        </w:rPr>
        <w:t xml:space="preserve"> every half-term on Tuesday evenings </w:t>
      </w:r>
      <w:r w:rsidR="00883F14">
        <w:rPr>
          <w:rFonts w:asciiTheme="minorHAnsi" w:hAnsiTheme="minorHAnsi" w:cstheme="minorHAnsi"/>
          <w:sz w:val="22"/>
          <w:szCs w:val="22"/>
        </w:rPr>
        <w:t>from</w:t>
      </w:r>
      <w:r w:rsidR="00B84BA3">
        <w:rPr>
          <w:rFonts w:asciiTheme="minorHAnsi" w:hAnsiTheme="minorHAnsi" w:cstheme="minorHAnsi"/>
          <w:sz w:val="22"/>
          <w:szCs w:val="22"/>
        </w:rPr>
        <w:t xml:space="preserve"> 5.</w:t>
      </w:r>
      <w:r w:rsidR="00B84BA3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30</w:t>
      </w:r>
      <w:r w:rsidR="00883F14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-7.30 </w:t>
      </w:r>
      <w:r w:rsidR="00B84BA3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pm</w:t>
      </w:r>
      <w:r w:rsidR="00B84BA3">
        <w:rPr>
          <w:rFonts w:asciiTheme="minorHAnsi" w:hAnsiTheme="minorHAnsi" w:cstheme="minorHAnsi"/>
          <w:sz w:val="22"/>
          <w:szCs w:val="22"/>
        </w:rPr>
        <w:t xml:space="preserve">. </w:t>
      </w:r>
      <w:r w:rsidRPr="0069432A">
        <w:rPr>
          <w:rFonts w:asciiTheme="minorHAnsi" w:hAnsiTheme="minorHAnsi" w:cstheme="minorHAnsi"/>
          <w:sz w:val="22"/>
          <w:szCs w:val="22"/>
        </w:rPr>
        <w:t>The term of office is 4 years.</w:t>
      </w:r>
      <w:r w:rsidR="00883F14">
        <w:rPr>
          <w:rFonts w:asciiTheme="minorHAnsi" w:hAnsiTheme="minorHAnsi" w:cstheme="minorHAnsi"/>
          <w:sz w:val="22"/>
          <w:szCs w:val="22"/>
        </w:rPr>
        <w:t xml:space="preserve">  </w:t>
      </w:r>
      <w:r w:rsidRPr="0069432A">
        <w:rPr>
          <w:rFonts w:asciiTheme="minorHAnsi" w:hAnsiTheme="minorHAnsi" w:cstheme="minorHAnsi"/>
          <w:sz w:val="22"/>
          <w:szCs w:val="22"/>
        </w:rPr>
        <w:t xml:space="preserve">Preparation for meetings includes reading papers and preparing questions for senior leaders. </w:t>
      </w:r>
    </w:p>
    <w:p w14:paraId="66CB92A9" w14:textId="1B54E0D4" w:rsidR="00746141" w:rsidRPr="0069432A" w:rsidRDefault="0069432A" w:rsidP="00BD6D7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69432A">
        <w:rPr>
          <w:rFonts w:asciiTheme="minorHAnsi" w:hAnsiTheme="minorHAnsi" w:cstheme="minorHAnsi"/>
          <w:sz w:val="22"/>
          <w:szCs w:val="22"/>
        </w:rPr>
        <w:t>As well as attending meetings governors are also asked to look at specific areas of the school’s work in more detail</w:t>
      </w:r>
      <w:r w:rsidR="00B721D0">
        <w:rPr>
          <w:rFonts w:asciiTheme="minorHAnsi" w:hAnsiTheme="minorHAnsi" w:cstheme="minorHAnsi"/>
          <w:sz w:val="22"/>
          <w:szCs w:val="22"/>
        </w:rPr>
        <w:t xml:space="preserve"> and to come in to conduct monitoring visits. </w:t>
      </w:r>
    </w:p>
    <w:p w14:paraId="2AC65582" w14:textId="17131777" w:rsidR="00746141" w:rsidRPr="007A32D0" w:rsidRDefault="0006702B" w:rsidP="00883F1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BD6D73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ew governors are provided with an induction, and</w:t>
      </w:r>
      <w:r w:rsidR="0069432A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everyone has access to further training to help build on existing skills or to develop new ones. </w:t>
      </w:r>
    </w:p>
    <w:p w14:paraId="3EA9CD03" w14:textId="77777777" w:rsidR="00130185" w:rsidRPr="007A32D0" w:rsidRDefault="00130185" w:rsidP="00134C7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2866FB" w14:textId="0B3DB9AF" w:rsidR="00681362" w:rsidRDefault="0069432A" w:rsidP="00134C7A">
      <w:pPr>
        <w:rPr>
          <w:rFonts w:asciiTheme="minorHAnsi" w:hAnsiTheme="minorHAnsi" w:cstheme="minorHAnsi"/>
          <w:b/>
          <w:bCs/>
          <w:shd w:val="clear" w:color="auto" w:fill="FFFFFF"/>
        </w:rPr>
      </w:pP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If you are interested, please complete the attached form with a brief description about yourself and why you would like to join the governing body, and retur</w:t>
      </w:r>
      <w:r w:rsidR="00106DAC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this </w:t>
      </w:r>
      <w:r w:rsidR="00106DAC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via email 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="00B721D0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Julie Tayl</w:t>
      </w:r>
      <w:r w:rsidR="00883F14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B721D0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883F14"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>our governance professional,</w:t>
      </w:r>
      <w:r w:rsidRPr="007A3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9432A">
        <w:rPr>
          <w:rFonts w:asciiTheme="minorHAnsi" w:hAnsiTheme="minorHAnsi" w:cstheme="minorHAnsi"/>
          <w:sz w:val="22"/>
          <w:szCs w:val="22"/>
        </w:rPr>
        <w:t>at</w:t>
      </w:r>
      <w:r w:rsidR="00106DAC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106DAC" w:rsidRPr="00587A03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>clerk@devoranschool.co.uk</w:t>
        </w:r>
      </w:hyperlink>
    </w:p>
    <w:p w14:paraId="27293461" w14:textId="72CB267B" w:rsidR="00055FC0" w:rsidRDefault="00055FC0" w:rsidP="00134C7A">
      <w:pPr>
        <w:rPr>
          <w:rStyle w:val="Hyperlink"/>
          <w:rFonts w:asciiTheme="minorHAnsi" w:hAnsiTheme="minorHAnsi" w:cstheme="minorHAnsi"/>
          <w:sz w:val="20"/>
          <w:szCs w:val="20"/>
          <w:bdr w:val="none" w:sz="0" w:space="0" w:color="auto" w:frame="1"/>
        </w:rPr>
      </w:pPr>
    </w:p>
    <w:p w14:paraId="1F363057" w14:textId="77777777" w:rsidR="00883F14" w:rsidRDefault="00883F14" w:rsidP="00134C7A">
      <w:pPr>
        <w:rPr>
          <w:rStyle w:val="Hyperlink"/>
          <w:rFonts w:asciiTheme="minorHAnsi" w:hAnsiTheme="minorHAnsi" w:cstheme="minorHAnsi"/>
          <w:sz w:val="20"/>
          <w:szCs w:val="20"/>
          <w:bdr w:val="none" w:sz="0" w:space="0" w:color="auto" w:frame="1"/>
        </w:rPr>
      </w:pPr>
    </w:p>
    <w:p w14:paraId="76903431" w14:textId="7FE243CE" w:rsidR="00055FC0" w:rsidRDefault="00055FC0" w:rsidP="00106DAC">
      <w:pPr>
        <w:jc w:val="center"/>
        <w:rPr>
          <w:rStyle w:val="Hyperlink"/>
          <w:rFonts w:asciiTheme="minorHAnsi" w:hAnsiTheme="minorHAnsi" w:cstheme="minorHAnsi"/>
          <w:b/>
          <w:bCs/>
          <w:color w:val="auto"/>
          <w:bdr w:val="none" w:sz="0" w:space="0" w:color="auto" w:frame="1"/>
        </w:rPr>
      </w:pPr>
      <w:r w:rsidRPr="00106DAC">
        <w:rPr>
          <w:rStyle w:val="Hyperlink"/>
          <w:rFonts w:asciiTheme="minorHAnsi" w:hAnsiTheme="minorHAnsi" w:cstheme="minorHAnsi"/>
          <w:b/>
          <w:bCs/>
          <w:color w:val="auto"/>
          <w:bdr w:val="none" w:sz="0" w:space="0" w:color="auto" w:frame="1"/>
        </w:rPr>
        <w:t xml:space="preserve">Closing date for applications </w:t>
      </w:r>
      <w:r w:rsidR="00106DAC">
        <w:rPr>
          <w:rStyle w:val="Hyperlink"/>
          <w:rFonts w:asciiTheme="minorHAnsi" w:hAnsiTheme="minorHAnsi" w:cstheme="minorHAnsi"/>
          <w:b/>
          <w:bCs/>
          <w:color w:val="auto"/>
          <w:bdr w:val="none" w:sz="0" w:space="0" w:color="auto" w:frame="1"/>
        </w:rPr>
        <w:t xml:space="preserve">is </w:t>
      </w:r>
      <w:r w:rsidRPr="00106DAC">
        <w:rPr>
          <w:rStyle w:val="Hyperlink"/>
          <w:rFonts w:asciiTheme="minorHAnsi" w:hAnsiTheme="minorHAnsi" w:cstheme="minorHAnsi"/>
          <w:b/>
          <w:bCs/>
          <w:color w:val="auto"/>
          <w:bdr w:val="none" w:sz="0" w:space="0" w:color="auto" w:frame="1"/>
        </w:rPr>
        <w:t xml:space="preserve">midday </w:t>
      </w:r>
      <w:r w:rsidR="007A32D0">
        <w:rPr>
          <w:rStyle w:val="Hyperlink"/>
          <w:rFonts w:asciiTheme="minorHAnsi" w:hAnsiTheme="minorHAnsi" w:cstheme="minorHAnsi"/>
          <w:b/>
          <w:bCs/>
          <w:color w:val="auto"/>
          <w:bdr w:val="none" w:sz="0" w:space="0" w:color="auto" w:frame="1"/>
        </w:rPr>
        <w:t>Wednes</w:t>
      </w:r>
      <w:r w:rsidR="00B721D0">
        <w:rPr>
          <w:rStyle w:val="Hyperlink"/>
          <w:rFonts w:asciiTheme="minorHAnsi" w:hAnsiTheme="minorHAnsi" w:cstheme="minorHAnsi"/>
          <w:b/>
          <w:bCs/>
          <w:color w:val="auto"/>
          <w:bdr w:val="none" w:sz="0" w:space="0" w:color="auto" w:frame="1"/>
        </w:rPr>
        <w:t>day 2</w:t>
      </w:r>
      <w:r w:rsidR="007A32D0">
        <w:rPr>
          <w:rStyle w:val="Hyperlink"/>
          <w:rFonts w:asciiTheme="minorHAnsi" w:hAnsiTheme="minorHAnsi" w:cstheme="minorHAnsi"/>
          <w:b/>
          <w:bCs/>
          <w:color w:val="auto"/>
          <w:bdr w:val="none" w:sz="0" w:space="0" w:color="auto" w:frame="1"/>
        </w:rPr>
        <w:t>3</w:t>
      </w:r>
      <w:r w:rsidR="00B721D0">
        <w:rPr>
          <w:rStyle w:val="Hyperlink"/>
          <w:rFonts w:asciiTheme="minorHAnsi" w:hAnsiTheme="minorHAnsi" w:cstheme="minorHAnsi"/>
          <w:b/>
          <w:bCs/>
          <w:color w:val="auto"/>
          <w:bdr w:val="none" w:sz="0" w:space="0" w:color="auto" w:frame="1"/>
        </w:rPr>
        <w:t xml:space="preserve"> October 2024</w:t>
      </w:r>
    </w:p>
    <w:p w14:paraId="6B423270" w14:textId="6595E5A0" w:rsidR="00106DAC" w:rsidRDefault="00106DAC" w:rsidP="00106DAC">
      <w:pPr>
        <w:jc w:val="center"/>
        <w:rPr>
          <w:rStyle w:val="Hyperlink"/>
          <w:rFonts w:asciiTheme="minorHAnsi" w:hAnsiTheme="minorHAnsi" w:cstheme="minorHAnsi"/>
          <w:b/>
          <w:bCs/>
          <w:color w:val="auto"/>
          <w:bdr w:val="none" w:sz="0" w:space="0" w:color="auto" w:frame="1"/>
        </w:rPr>
      </w:pPr>
    </w:p>
    <w:p w14:paraId="4C0CAD9B" w14:textId="36205E6F" w:rsidR="00106DAC" w:rsidRPr="00106DAC" w:rsidRDefault="0069432A" w:rsidP="00106DAC">
      <w:pPr>
        <w:rPr>
          <w:sz w:val="22"/>
          <w:szCs w:val="22"/>
          <w:bdr w:val="none" w:sz="0" w:space="0" w:color="auto" w:frame="1"/>
        </w:rPr>
      </w:pPr>
      <w:r w:rsidRPr="00106DAC">
        <w:rPr>
          <w:rFonts w:asciiTheme="minorHAnsi" w:hAnsiTheme="minorHAnsi" w:cstheme="minorHAnsi"/>
          <w:sz w:val="22"/>
          <w:szCs w:val="22"/>
        </w:rPr>
        <w:t>Depending on the number of applications there may be an election process, which will be advised in due course.</w:t>
      </w:r>
      <w:r w:rsidR="00B721D0">
        <w:rPr>
          <w:rFonts w:asciiTheme="minorHAnsi" w:hAnsiTheme="minorHAnsi" w:cstheme="minorHAnsi"/>
          <w:sz w:val="22"/>
          <w:szCs w:val="22"/>
        </w:rPr>
        <w:t xml:space="preserve"> </w:t>
      </w:r>
      <w:r w:rsidR="00106DAC" w:rsidRPr="00106DAC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bdr w:val="none" w:sz="0" w:space="0" w:color="auto" w:frame="1"/>
        </w:rPr>
        <w:t>The Term of Office for the role will commence no earlier than</w:t>
      </w:r>
      <w:r w:rsidR="00B721D0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bdr w:val="none" w:sz="0" w:space="0" w:color="auto" w:frame="1"/>
        </w:rPr>
        <w:t xml:space="preserve"> 3</w:t>
      </w:r>
      <w:r w:rsidR="00B721D0" w:rsidRPr="00B721D0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bdr w:val="none" w:sz="0" w:space="0" w:color="auto" w:frame="1"/>
          <w:vertAlign w:val="superscript"/>
        </w:rPr>
        <w:t>rd</w:t>
      </w:r>
      <w:r w:rsidR="00B721D0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bdr w:val="none" w:sz="0" w:space="0" w:color="auto" w:frame="1"/>
        </w:rPr>
        <w:t xml:space="preserve"> </w:t>
      </w:r>
      <w:r w:rsidR="00106DAC" w:rsidRPr="00106DAC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bdr w:val="none" w:sz="0" w:space="0" w:color="auto" w:frame="1"/>
        </w:rPr>
        <w:t>December 202</w:t>
      </w:r>
      <w:r w:rsidR="00B721D0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bdr w:val="none" w:sz="0" w:space="0" w:color="auto" w:frame="1"/>
        </w:rPr>
        <w:t>4</w:t>
      </w:r>
      <w:r w:rsidR="00106DAC" w:rsidRPr="00106DAC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bdr w:val="none" w:sz="0" w:space="0" w:color="auto" w:frame="1"/>
        </w:rPr>
        <w:t>.</w:t>
      </w:r>
    </w:p>
    <w:p w14:paraId="2B2052D0" w14:textId="1D6CF7F1" w:rsidR="00746141" w:rsidRPr="0069432A" w:rsidRDefault="00746141" w:rsidP="00134C7A">
      <w:pPr>
        <w:rPr>
          <w:rFonts w:asciiTheme="minorHAnsi" w:hAnsiTheme="minorHAnsi" w:cstheme="minorHAnsi"/>
          <w:sz w:val="22"/>
          <w:szCs w:val="22"/>
        </w:rPr>
      </w:pPr>
    </w:p>
    <w:p w14:paraId="5151B1F8" w14:textId="77777777" w:rsidR="005D3872" w:rsidRPr="006C37FB" w:rsidRDefault="005D3872" w:rsidP="005D3872">
      <w:pPr>
        <w:shd w:val="clear" w:color="auto" w:fill="FFFFFF"/>
        <w:textAlignment w:val="baseline"/>
        <w:rPr>
          <w:rFonts w:ascii="Aptos" w:eastAsia="Times New Roman" w:hAnsi="Aptos"/>
          <w:kern w:val="0"/>
          <w:sz w:val="22"/>
          <w:szCs w:val="22"/>
          <w:lang w:eastAsia="en-GB"/>
        </w:rPr>
      </w:pPr>
    </w:p>
    <w:p w14:paraId="137B9C91" w14:textId="77777777" w:rsidR="005D3872" w:rsidRPr="006C37FB" w:rsidRDefault="005D3872" w:rsidP="005D3872">
      <w:pPr>
        <w:shd w:val="clear" w:color="auto" w:fill="FFFFFF"/>
        <w:textAlignment w:val="baseline"/>
        <w:rPr>
          <w:rFonts w:ascii="Aptos" w:eastAsia="Times New Roman" w:hAnsi="Aptos"/>
          <w:kern w:val="0"/>
          <w:sz w:val="22"/>
          <w:szCs w:val="22"/>
          <w:lang w:eastAsia="en-GB"/>
        </w:rPr>
      </w:pPr>
    </w:p>
    <w:p w14:paraId="6566DC0A" w14:textId="36144792" w:rsidR="00C6183B" w:rsidRPr="0069432A" w:rsidRDefault="00C6183B">
      <w:pPr>
        <w:rPr>
          <w:rFonts w:asciiTheme="minorHAnsi" w:hAnsiTheme="minorHAnsi" w:cstheme="minorHAnsi"/>
          <w:sz w:val="22"/>
          <w:szCs w:val="22"/>
        </w:rPr>
      </w:pPr>
      <w:r w:rsidRPr="0069432A">
        <w:rPr>
          <w:rFonts w:asciiTheme="minorHAnsi" w:hAnsiTheme="minorHAnsi" w:cstheme="minorHAnsi"/>
          <w:sz w:val="22"/>
          <w:szCs w:val="22"/>
        </w:rPr>
        <w:br w:type="page"/>
      </w:r>
    </w:p>
    <w:p w14:paraId="2A9BEEA2" w14:textId="060ACA90" w:rsidR="0069432A" w:rsidRDefault="00B84BA3" w:rsidP="006D074F">
      <w:pPr>
        <w:spacing w:before="100" w:beforeAutospacing="1" w:after="240"/>
        <w:ind w:right="284"/>
        <w:jc w:val="center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  <w:lastRenderedPageBreak/>
        <w:t>DEVORAN</w:t>
      </w:r>
      <w:r w:rsidR="0069432A" w:rsidRPr="0069432A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  <w:t xml:space="preserve"> SCHOOL</w:t>
      </w:r>
    </w:p>
    <w:p w14:paraId="351783BA" w14:textId="31D745C2" w:rsidR="00C6183B" w:rsidRPr="0069432A" w:rsidRDefault="00C6183B" w:rsidP="0069432A">
      <w:pPr>
        <w:spacing w:before="100" w:beforeAutospacing="1" w:after="240"/>
        <w:ind w:right="284"/>
        <w:jc w:val="center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  <w:t>Parent Governor Application Form</w:t>
      </w:r>
    </w:p>
    <w:tbl>
      <w:tblPr>
        <w:tblStyle w:val="TableGrid"/>
        <w:tblpPr w:leftFromText="180" w:rightFromText="180" w:vertAnchor="page" w:horzAnchor="margin" w:tblpXSpec="center" w:tblpY="2574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D074F" w:rsidRPr="0069432A" w14:paraId="7E003A12" w14:textId="77777777" w:rsidTr="006D074F">
        <w:tc>
          <w:tcPr>
            <w:tcW w:w="2405" w:type="dxa"/>
          </w:tcPr>
          <w:p w14:paraId="59BF3FB1" w14:textId="77777777" w:rsidR="006D074F" w:rsidRPr="00B84BA3" w:rsidRDefault="006D074F" w:rsidP="006D074F">
            <w:pPr>
              <w:spacing w:before="100" w:beforeAutospacing="1" w:after="240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  <w:r w:rsidRPr="00B84BA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  <w:t>Candidate Name</w:t>
            </w:r>
          </w:p>
        </w:tc>
        <w:tc>
          <w:tcPr>
            <w:tcW w:w="7223" w:type="dxa"/>
          </w:tcPr>
          <w:p w14:paraId="18FB5BDF" w14:textId="77777777" w:rsidR="006D074F" w:rsidRPr="0069432A" w:rsidRDefault="006D074F" w:rsidP="006D074F">
            <w:pPr>
              <w:spacing w:before="100" w:beforeAutospacing="1" w:after="240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</w:p>
        </w:tc>
      </w:tr>
      <w:tr w:rsidR="006D074F" w:rsidRPr="0069432A" w14:paraId="5698667D" w14:textId="77777777" w:rsidTr="006D074F">
        <w:tc>
          <w:tcPr>
            <w:tcW w:w="2405" w:type="dxa"/>
          </w:tcPr>
          <w:p w14:paraId="69C0D05A" w14:textId="77777777" w:rsidR="006D074F" w:rsidRPr="00B84BA3" w:rsidRDefault="006D074F" w:rsidP="006D074F">
            <w:pPr>
              <w:spacing w:before="100" w:beforeAutospacing="1" w:after="240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  <w:r w:rsidRPr="00B84BA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  <w:t>Candidate Address</w:t>
            </w:r>
          </w:p>
        </w:tc>
        <w:tc>
          <w:tcPr>
            <w:tcW w:w="7223" w:type="dxa"/>
          </w:tcPr>
          <w:p w14:paraId="25060ACD" w14:textId="77777777" w:rsidR="006D074F" w:rsidRPr="0069432A" w:rsidRDefault="006D074F" w:rsidP="006D074F">
            <w:pPr>
              <w:spacing w:before="100" w:beforeAutospacing="1" w:after="240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</w:p>
          <w:p w14:paraId="73D928D8" w14:textId="77777777" w:rsidR="006D074F" w:rsidRPr="0069432A" w:rsidRDefault="006D074F" w:rsidP="006D074F">
            <w:pPr>
              <w:spacing w:before="100" w:beforeAutospacing="1" w:after="240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</w:p>
          <w:p w14:paraId="6D00E685" w14:textId="77777777" w:rsidR="006D074F" w:rsidRPr="0069432A" w:rsidRDefault="006D074F" w:rsidP="006D074F">
            <w:pPr>
              <w:spacing w:before="100" w:beforeAutospacing="1" w:after="240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</w:p>
        </w:tc>
      </w:tr>
      <w:tr w:rsidR="006D074F" w:rsidRPr="0069432A" w14:paraId="2AB0E07A" w14:textId="77777777" w:rsidTr="006D074F">
        <w:tc>
          <w:tcPr>
            <w:tcW w:w="2405" w:type="dxa"/>
          </w:tcPr>
          <w:p w14:paraId="2FA0B216" w14:textId="77777777" w:rsidR="006D074F" w:rsidRPr="00B84BA3" w:rsidRDefault="006D074F" w:rsidP="006D074F">
            <w:pPr>
              <w:spacing w:before="100" w:beforeAutospacing="1" w:after="240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  <w:r w:rsidRPr="00B84BA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  <w:t>Phone number:</w:t>
            </w:r>
          </w:p>
        </w:tc>
        <w:tc>
          <w:tcPr>
            <w:tcW w:w="7223" w:type="dxa"/>
          </w:tcPr>
          <w:p w14:paraId="42DCC651" w14:textId="77777777" w:rsidR="006D074F" w:rsidRPr="0069432A" w:rsidRDefault="006D074F" w:rsidP="006D074F">
            <w:pPr>
              <w:spacing w:before="100" w:beforeAutospacing="1" w:after="240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</w:p>
        </w:tc>
      </w:tr>
      <w:tr w:rsidR="006D074F" w:rsidRPr="0069432A" w14:paraId="218DD6BB" w14:textId="77777777" w:rsidTr="006D074F">
        <w:tc>
          <w:tcPr>
            <w:tcW w:w="2405" w:type="dxa"/>
          </w:tcPr>
          <w:p w14:paraId="5EA073FF" w14:textId="77777777" w:rsidR="006D074F" w:rsidRPr="00B84BA3" w:rsidRDefault="006D074F" w:rsidP="006D074F">
            <w:pPr>
              <w:spacing w:before="100" w:beforeAutospacing="1" w:after="240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  <w:r w:rsidRPr="00B84BA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  <w:t xml:space="preserve">Email: </w:t>
            </w:r>
          </w:p>
        </w:tc>
        <w:tc>
          <w:tcPr>
            <w:tcW w:w="7223" w:type="dxa"/>
          </w:tcPr>
          <w:p w14:paraId="4C8EE902" w14:textId="77777777" w:rsidR="006D074F" w:rsidRPr="0069432A" w:rsidRDefault="006D074F" w:rsidP="006D074F">
            <w:pPr>
              <w:spacing w:before="100" w:beforeAutospacing="1" w:after="240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</w:p>
        </w:tc>
      </w:tr>
      <w:tr w:rsidR="006D074F" w:rsidRPr="0069432A" w14:paraId="5521D550" w14:textId="77777777" w:rsidTr="006D074F">
        <w:tc>
          <w:tcPr>
            <w:tcW w:w="2405" w:type="dxa"/>
          </w:tcPr>
          <w:p w14:paraId="59739814" w14:textId="77777777" w:rsidR="006D074F" w:rsidRPr="0069432A" w:rsidRDefault="006D074F" w:rsidP="006D074F">
            <w:pPr>
              <w:spacing w:before="100" w:beforeAutospacing="1" w:after="240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  <w:r w:rsidRPr="0069432A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  <w:t>Candidate Statement</w:t>
            </w:r>
          </w:p>
        </w:tc>
        <w:tc>
          <w:tcPr>
            <w:tcW w:w="7223" w:type="dxa"/>
          </w:tcPr>
          <w:p w14:paraId="429E106E" w14:textId="77777777" w:rsidR="006D074F" w:rsidRPr="00C6183B" w:rsidRDefault="006D074F" w:rsidP="006D074F">
            <w:pPr>
              <w:spacing w:before="100" w:beforeAutospacing="1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  <w:r w:rsidRPr="00C6183B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  <w:t>In this section, outline:</w:t>
            </w:r>
          </w:p>
          <w:p w14:paraId="44E92BA5" w14:textId="77777777" w:rsidR="006D074F" w:rsidRPr="00C6183B" w:rsidRDefault="006D074F" w:rsidP="006D074F">
            <w:pPr>
              <w:numPr>
                <w:ilvl w:val="0"/>
                <w:numId w:val="1"/>
              </w:numPr>
              <w:spacing w:before="100" w:beforeAutospacing="1" w:after="119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  <w:r w:rsidRPr="00C6183B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  <w:t>The skills and experience you have that the governing board requires</w:t>
            </w:r>
          </w:p>
          <w:p w14:paraId="403C310F" w14:textId="77777777" w:rsidR="006D074F" w:rsidRPr="00C6183B" w:rsidRDefault="006D074F" w:rsidP="006D074F">
            <w:pPr>
              <w:numPr>
                <w:ilvl w:val="0"/>
                <w:numId w:val="1"/>
              </w:numPr>
              <w:spacing w:before="100" w:beforeAutospacing="1" w:after="119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  <w:r w:rsidRPr="00C6183B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  <w:t>Your commitment to undertaking training to acquire or develop the skills needed to be an effective governor</w:t>
            </w:r>
          </w:p>
          <w:p w14:paraId="6032D74D" w14:textId="77777777" w:rsidR="006D074F" w:rsidRPr="00C6183B" w:rsidRDefault="006D074F" w:rsidP="006D074F">
            <w:pPr>
              <w:numPr>
                <w:ilvl w:val="0"/>
                <w:numId w:val="1"/>
              </w:numPr>
              <w:spacing w:before="100" w:beforeAutospacing="1" w:after="119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  <w:r w:rsidRPr="00C6183B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  <w:t>If applicable, details of your contribution to the work of the governing board during your previous term of office</w:t>
            </w:r>
          </w:p>
          <w:p w14:paraId="197A906C" w14:textId="77777777" w:rsidR="006D074F" w:rsidRPr="0069432A" w:rsidRDefault="006D074F" w:rsidP="006D074F">
            <w:pPr>
              <w:pStyle w:val="ListParagraph"/>
              <w:numPr>
                <w:ilvl w:val="0"/>
                <w:numId w:val="1"/>
              </w:numPr>
              <w:spacing w:before="100" w:beforeAutospacing="1" w:after="62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  <w:r w:rsidRPr="0069432A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  <w:t>How you plan to contribute to the future work of the board</w:t>
            </w:r>
          </w:p>
          <w:p w14:paraId="0E0344D9" w14:textId="21762391" w:rsidR="006D074F" w:rsidRPr="0069432A" w:rsidRDefault="006D074F" w:rsidP="006D074F">
            <w:pPr>
              <w:spacing w:before="100" w:beforeAutospacing="1" w:after="62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  <w:r w:rsidRPr="0069432A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  <w:t>Please note: this statement may be circulated to all parents if there are more applicants than parent governor vacancies and a ballot is needed.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  <w:t xml:space="preserve"> Maximum 350 words.</w:t>
            </w:r>
          </w:p>
          <w:p w14:paraId="2E74E27E" w14:textId="77777777" w:rsidR="006D074F" w:rsidRPr="0069432A" w:rsidRDefault="006D074F" w:rsidP="006D074F">
            <w:pPr>
              <w:spacing w:before="100" w:beforeAutospacing="1" w:after="240"/>
              <w:ind w:right="284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val="en-US" w:eastAsia="en-GB" w:bidi="ar-SA"/>
              </w:rPr>
            </w:pPr>
          </w:p>
        </w:tc>
      </w:tr>
    </w:tbl>
    <w:p w14:paraId="3EEDF938" w14:textId="77777777" w:rsidR="006D074F" w:rsidRDefault="006D074F" w:rsidP="0069432A">
      <w:pPr>
        <w:spacing w:before="238" w:after="119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</w:p>
    <w:p w14:paraId="79A16443" w14:textId="77777777" w:rsidR="006D074F" w:rsidRDefault="006D074F" w:rsidP="0069432A">
      <w:pPr>
        <w:spacing w:before="238" w:after="119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</w:p>
    <w:p w14:paraId="36E555EC" w14:textId="77777777" w:rsidR="006D074F" w:rsidRDefault="006D074F" w:rsidP="0069432A">
      <w:pPr>
        <w:spacing w:before="238" w:after="119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</w:p>
    <w:p w14:paraId="77A1BC95" w14:textId="77777777" w:rsidR="006D074F" w:rsidRDefault="006D074F" w:rsidP="0069432A">
      <w:pPr>
        <w:spacing w:before="238" w:after="119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</w:p>
    <w:p w14:paraId="4C97AC6D" w14:textId="77777777" w:rsidR="006D074F" w:rsidRDefault="006D074F" w:rsidP="0069432A">
      <w:pPr>
        <w:spacing w:before="238" w:after="119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</w:p>
    <w:p w14:paraId="39A1666C" w14:textId="77777777" w:rsidR="006D074F" w:rsidRDefault="006D074F" w:rsidP="0069432A">
      <w:pPr>
        <w:spacing w:before="238" w:after="119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</w:p>
    <w:p w14:paraId="450D502E" w14:textId="77777777" w:rsidR="006D074F" w:rsidRDefault="006D074F" w:rsidP="0069432A">
      <w:pPr>
        <w:spacing w:before="238" w:after="119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</w:p>
    <w:p w14:paraId="19DAD659" w14:textId="77777777" w:rsidR="006D074F" w:rsidRDefault="006D074F" w:rsidP="0069432A">
      <w:pPr>
        <w:spacing w:before="238" w:after="119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</w:p>
    <w:p w14:paraId="58B2D744" w14:textId="77777777" w:rsidR="006D074F" w:rsidRDefault="006D074F" w:rsidP="0069432A">
      <w:pPr>
        <w:spacing w:before="238" w:after="119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</w:p>
    <w:p w14:paraId="005D620C" w14:textId="77777777" w:rsidR="006D074F" w:rsidRDefault="006D074F" w:rsidP="0069432A">
      <w:pPr>
        <w:spacing w:before="238" w:after="119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</w:p>
    <w:p w14:paraId="7569C148" w14:textId="21FE96DA" w:rsidR="0069432A" w:rsidRPr="0069432A" w:rsidRDefault="0069432A" w:rsidP="0069432A">
      <w:pPr>
        <w:spacing w:before="238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lastRenderedPageBreak/>
        <w:t>I confirm that I:</w:t>
      </w:r>
    </w:p>
    <w:p w14:paraId="7528D9DE" w14:textId="77777777" w:rsidR="0069432A" w:rsidRPr="0069432A" w:rsidRDefault="0069432A" w:rsidP="0069432A">
      <w:pPr>
        <w:numPr>
          <w:ilvl w:val="0"/>
          <w:numId w:val="2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>Am aged over 18</w:t>
      </w:r>
    </w:p>
    <w:p w14:paraId="3B3B1D73" w14:textId="77777777" w:rsidR="0069432A" w:rsidRPr="0069432A" w:rsidRDefault="0069432A" w:rsidP="0069432A">
      <w:pPr>
        <w:numPr>
          <w:ilvl w:val="0"/>
          <w:numId w:val="2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 xml:space="preserve">Am not a current pupil at the school </w:t>
      </w:r>
    </w:p>
    <w:p w14:paraId="65E58BBC" w14:textId="77777777" w:rsidR="0069432A" w:rsidRPr="0069432A" w:rsidRDefault="0069432A" w:rsidP="0069432A">
      <w:pPr>
        <w:numPr>
          <w:ilvl w:val="0"/>
          <w:numId w:val="2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>Am not the subject of a bankruptcy restrictions order, an interim bankruptcy restrictions order, a debt relief restrictions order, an interim debt relief restrictions order or an undischarged sequestration</w:t>
      </w:r>
    </w:p>
    <w:p w14:paraId="322E85A9" w14:textId="77777777" w:rsidR="0069432A" w:rsidRPr="0069432A" w:rsidRDefault="0069432A" w:rsidP="0069432A">
      <w:pPr>
        <w:numPr>
          <w:ilvl w:val="0"/>
          <w:numId w:val="2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>Am not disqualified from being a company director and/or a charity trustee</w:t>
      </w:r>
    </w:p>
    <w:p w14:paraId="3DCA807B" w14:textId="77777777" w:rsidR="0069432A" w:rsidRPr="0069432A" w:rsidRDefault="0069432A" w:rsidP="0069432A">
      <w:pPr>
        <w:numPr>
          <w:ilvl w:val="0"/>
          <w:numId w:val="2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 xml:space="preserve">Have not been disqualified from holding office as a governor </w:t>
      </w:r>
    </w:p>
    <w:p w14:paraId="1CAFD197" w14:textId="77777777" w:rsidR="0069432A" w:rsidRPr="0069432A" w:rsidRDefault="0069432A" w:rsidP="0069432A">
      <w:pPr>
        <w:numPr>
          <w:ilvl w:val="0"/>
          <w:numId w:val="2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>Have not been removed from office as an elected governor within the last 5 years</w:t>
      </w:r>
    </w:p>
    <w:p w14:paraId="20085EB5" w14:textId="77777777" w:rsidR="0069432A" w:rsidRPr="0069432A" w:rsidRDefault="0069432A" w:rsidP="0069432A">
      <w:pPr>
        <w:numPr>
          <w:ilvl w:val="0"/>
          <w:numId w:val="2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>Am not included in the list of those unsuitable to work with children or disqualified from working with children, barred from regulated activity and/or disqualified from registering for childminding or providing daycare</w:t>
      </w:r>
    </w:p>
    <w:p w14:paraId="7C25F8DA" w14:textId="77777777" w:rsidR="0069432A" w:rsidRPr="0069432A" w:rsidRDefault="0069432A" w:rsidP="0069432A">
      <w:pPr>
        <w:numPr>
          <w:ilvl w:val="0"/>
          <w:numId w:val="2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>Have not been sentenced to 3 months or more in prison (without the option of a fine) in the 5 years before becoming a governor or since becoming a governor</w:t>
      </w:r>
    </w:p>
    <w:p w14:paraId="57C8BEC0" w14:textId="77777777" w:rsidR="0069432A" w:rsidRPr="0069432A" w:rsidRDefault="0069432A" w:rsidP="0069432A">
      <w:pPr>
        <w:numPr>
          <w:ilvl w:val="0"/>
          <w:numId w:val="2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>Have not received a prison sentence of 2 and a half years or more in the 20 years before becoming a governor</w:t>
      </w:r>
    </w:p>
    <w:p w14:paraId="4B4AB9D2" w14:textId="77777777" w:rsidR="0069432A" w:rsidRPr="0069432A" w:rsidRDefault="0069432A" w:rsidP="0069432A">
      <w:pPr>
        <w:numPr>
          <w:ilvl w:val="0"/>
          <w:numId w:val="2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>Have not at any time received a prison sentence of 5 years or more</w:t>
      </w:r>
    </w:p>
    <w:p w14:paraId="0CC7809D" w14:textId="77777777" w:rsidR="0069432A" w:rsidRPr="0069432A" w:rsidRDefault="0069432A" w:rsidP="0069432A">
      <w:pPr>
        <w:numPr>
          <w:ilvl w:val="0"/>
          <w:numId w:val="2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>Have not been fined for causing a nuisance or disturbance on school premises during the 5 years prior to or since appointment or election as a governor</w:t>
      </w:r>
    </w:p>
    <w:p w14:paraId="5C9DB9E9" w14:textId="77777777" w:rsidR="0069432A" w:rsidRPr="0069432A" w:rsidRDefault="0069432A" w:rsidP="0069432A">
      <w:p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 xml:space="preserve">If a </w:t>
      </w:r>
      <w:r w:rsidRPr="0069432A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  <w:t>parent governor</w:t>
      </w: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>, I also confirm that I am not:</w:t>
      </w:r>
    </w:p>
    <w:p w14:paraId="29F2064C" w14:textId="77777777" w:rsidR="0069432A" w:rsidRPr="0069432A" w:rsidRDefault="0069432A" w:rsidP="0069432A">
      <w:pPr>
        <w:numPr>
          <w:ilvl w:val="0"/>
          <w:numId w:val="3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>Am not an elected member of the local authority</w:t>
      </w:r>
    </w:p>
    <w:p w14:paraId="44E8659B" w14:textId="77777777" w:rsidR="0069432A" w:rsidRPr="0069432A" w:rsidRDefault="0069432A" w:rsidP="0069432A">
      <w:pPr>
        <w:numPr>
          <w:ilvl w:val="0"/>
          <w:numId w:val="3"/>
        </w:numPr>
        <w:spacing w:before="100" w:beforeAutospacing="1" w:after="119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  <w:r w:rsidRPr="0069432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>Am not paid to work at the school for more than 500 hours in a year</w:t>
      </w:r>
    </w:p>
    <w:p w14:paraId="5691802F" w14:textId="45AC6B58" w:rsidR="00C6183B" w:rsidRPr="00C6183B" w:rsidRDefault="00C6183B" w:rsidP="00C6183B">
      <w:pPr>
        <w:spacing w:before="100" w:beforeAutospacing="1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</w:pPr>
    </w:p>
    <w:p w14:paraId="26EF6238" w14:textId="77777777" w:rsidR="00C6183B" w:rsidRPr="00C6183B" w:rsidRDefault="00C6183B" w:rsidP="00C6183B">
      <w:pPr>
        <w:spacing w:before="100" w:beforeAutospacing="1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</w:pPr>
      <w:r w:rsidRPr="00C6183B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  <w:t>Signed:</w:t>
      </w:r>
      <w:r w:rsidRPr="00C6183B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 xml:space="preserve"> ________________________________________ </w:t>
      </w:r>
      <w:r w:rsidRPr="00C6183B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val="en-US" w:eastAsia="en-GB" w:bidi="ar-SA"/>
        </w:rPr>
        <w:t>Date:</w:t>
      </w:r>
      <w:r w:rsidRPr="00C6183B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en-GB" w:bidi="ar-SA"/>
        </w:rPr>
        <w:t xml:space="preserve"> __________________________</w:t>
      </w:r>
    </w:p>
    <w:p w14:paraId="37EFD915" w14:textId="77777777" w:rsidR="00C6183B" w:rsidRPr="0069432A" w:rsidRDefault="00C6183B" w:rsidP="00134C7A">
      <w:pPr>
        <w:rPr>
          <w:rFonts w:asciiTheme="minorHAnsi" w:hAnsiTheme="minorHAnsi" w:cstheme="minorHAnsi"/>
          <w:sz w:val="22"/>
          <w:szCs w:val="22"/>
        </w:rPr>
      </w:pPr>
    </w:p>
    <w:sectPr w:rsidR="00C6183B" w:rsidRPr="0069432A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544"/>
    <w:multiLevelType w:val="multilevel"/>
    <w:tmpl w:val="CA40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F6C41"/>
    <w:multiLevelType w:val="hybridMultilevel"/>
    <w:tmpl w:val="810E8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6DC9"/>
    <w:multiLevelType w:val="multilevel"/>
    <w:tmpl w:val="21E6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C73CF"/>
    <w:multiLevelType w:val="hybridMultilevel"/>
    <w:tmpl w:val="5BF4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649A2"/>
    <w:multiLevelType w:val="hybridMultilevel"/>
    <w:tmpl w:val="0CA0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D0B5C"/>
    <w:multiLevelType w:val="hybridMultilevel"/>
    <w:tmpl w:val="135C0B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6A0C3E"/>
    <w:multiLevelType w:val="multilevel"/>
    <w:tmpl w:val="CA40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058A5"/>
    <w:multiLevelType w:val="multilevel"/>
    <w:tmpl w:val="CA40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D63EE"/>
    <w:multiLevelType w:val="hybridMultilevel"/>
    <w:tmpl w:val="EB084A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F124A9A"/>
    <w:multiLevelType w:val="hybridMultilevel"/>
    <w:tmpl w:val="5CB038B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52F510C"/>
    <w:multiLevelType w:val="hybridMultilevel"/>
    <w:tmpl w:val="1DCA2106"/>
    <w:lvl w:ilvl="0" w:tplc="D6FC26AC">
      <w:numFmt w:val="bullet"/>
      <w:lvlText w:val="•"/>
      <w:lvlJc w:val="left"/>
      <w:pPr>
        <w:ind w:left="644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94841152">
    <w:abstractNumId w:val="6"/>
  </w:num>
  <w:num w:numId="2" w16cid:durableId="420566896">
    <w:abstractNumId w:val="7"/>
  </w:num>
  <w:num w:numId="3" w16cid:durableId="264778152">
    <w:abstractNumId w:val="0"/>
  </w:num>
  <w:num w:numId="4" w16cid:durableId="535772455">
    <w:abstractNumId w:val="5"/>
  </w:num>
  <w:num w:numId="5" w16cid:durableId="423303197">
    <w:abstractNumId w:val="8"/>
  </w:num>
  <w:num w:numId="6" w16cid:durableId="1117987012">
    <w:abstractNumId w:val="4"/>
  </w:num>
  <w:num w:numId="7" w16cid:durableId="1170371637">
    <w:abstractNumId w:val="10"/>
  </w:num>
  <w:num w:numId="8" w16cid:durableId="1350596158">
    <w:abstractNumId w:val="9"/>
  </w:num>
  <w:num w:numId="9" w16cid:durableId="1536115119">
    <w:abstractNumId w:val="1"/>
  </w:num>
  <w:num w:numId="10" w16cid:durableId="1950237307">
    <w:abstractNumId w:val="3"/>
  </w:num>
  <w:num w:numId="11" w16cid:durableId="166139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41"/>
    <w:rsid w:val="00055968"/>
    <w:rsid w:val="00055FC0"/>
    <w:rsid w:val="0006702B"/>
    <w:rsid w:val="00106DAC"/>
    <w:rsid w:val="00130185"/>
    <w:rsid w:val="00134C7A"/>
    <w:rsid w:val="00214E53"/>
    <w:rsid w:val="0024631B"/>
    <w:rsid w:val="002E2763"/>
    <w:rsid w:val="00336B47"/>
    <w:rsid w:val="005D3872"/>
    <w:rsid w:val="00681362"/>
    <w:rsid w:val="00692373"/>
    <w:rsid w:val="0069432A"/>
    <w:rsid w:val="006D074F"/>
    <w:rsid w:val="00746141"/>
    <w:rsid w:val="007568AA"/>
    <w:rsid w:val="007800AF"/>
    <w:rsid w:val="007A32D0"/>
    <w:rsid w:val="00847DC2"/>
    <w:rsid w:val="00883F14"/>
    <w:rsid w:val="008E4C37"/>
    <w:rsid w:val="00960499"/>
    <w:rsid w:val="009B3378"/>
    <w:rsid w:val="00B721D0"/>
    <w:rsid w:val="00B84BA3"/>
    <w:rsid w:val="00BD6D73"/>
    <w:rsid w:val="00C6183B"/>
    <w:rsid w:val="00CB16A4"/>
    <w:rsid w:val="00E8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9D0B"/>
  <w15:docId w15:val="{F6D82DB6-0410-4C5F-8207-5205B33A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cumentMap">
    <w:name w:val="DocumentMap"/>
    <w:qFormat/>
    <w:rPr>
      <w:rFonts w:ascii="Calibri" w:eastAsia="Calibri" w:hAnsi="Calibri" w:cs="Calibr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C6183B"/>
    <w:pPr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lang w:eastAsia="en-GB" w:bidi="ar-SA"/>
    </w:rPr>
  </w:style>
  <w:style w:type="paragraph" w:customStyle="1" w:styleId="sub-heading-western">
    <w:name w:val="sub-heading-western"/>
    <w:basedOn w:val="Normal"/>
    <w:rsid w:val="00C6183B"/>
    <w:pPr>
      <w:spacing w:before="100" w:beforeAutospacing="1" w:after="119"/>
    </w:pPr>
    <w:rPr>
      <w:rFonts w:ascii="Times New Roman" w:eastAsia="Times New Roman" w:hAnsi="Times New Roman" w:cs="Times New Roman"/>
      <w:b/>
      <w:bCs/>
      <w:color w:val="000000"/>
      <w:kern w:val="0"/>
      <w:lang w:eastAsia="en-GB" w:bidi="ar-SA"/>
    </w:rPr>
  </w:style>
  <w:style w:type="paragraph" w:customStyle="1" w:styleId="western">
    <w:name w:val="western"/>
    <w:basedOn w:val="Normal"/>
    <w:rsid w:val="00C6183B"/>
    <w:pPr>
      <w:spacing w:before="100" w:beforeAutospacing="1" w:after="119"/>
    </w:pPr>
    <w:rPr>
      <w:rFonts w:ascii="Arial" w:eastAsia="Times New Roman" w:hAnsi="Arial"/>
      <w:color w:val="000000"/>
      <w:kern w:val="0"/>
      <w:sz w:val="20"/>
      <w:szCs w:val="20"/>
      <w:lang w:eastAsia="en-GB" w:bidi="ar-SA"/>
    </w:rPr>
  </w:style>
  <w:style w:type="table" w:styleId="TableGrid">
    <w:name w:val="Table Grid"/>
    <w:basedOn w:val="TableNormal"/>
    <w:uiPriority w:val="39"/>
    <w:rsid w:val="00C61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83B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681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36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9432A"/>
    <w:rPr>
      <w:i/>
      <w:iCs/>
    </w:rPr>
  </w:style>
  <w:style w:type="paragraph" w:customStyle="1" w:styleId="text-western">
    <w:name w:val="text-western"/>
    <w:basedOn w:val="Normal"/>
    <w:rsid w:val="0069432A"/>
    <w:pPr>
      <w:spacing w:before="100" w:beforeAutospacing="1" w:after="119"/>
    </w:pPr>
    <w:rPr>
      <w:rFonts w:ascii="Arial" w:eastAsia="Times New Roman" w:hAnsi="Arial"/>
      <w:color w:val="000000"/>
      <w:kern w:val="0"/>
      <w:sz w:val="20"/>
      <w:szCs w:val="20"/>
      <w:lang w:eastAsia="en-GB" w:bidi="ar-SA"/>
    </w:rPr>
  </w:style>
  <w:style w:type="paragraph" w:styleId="Revision">
    <w:name w:val="Revision"/>
    <w:hidden/>
    <w:uiPriority w:val="99"/>
    <w:semiHidden/>
    <w:rsid w:val="00847DC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devoranschoo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governance-in-maintained-schoo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Stainer</dc:creator>
  <dc:description/>
  <cp:lastModifiedBy>Victoria Lock</cp:lastModifiedBy>
  <cp:revision>2</cp:revision>
  <dcterms:created xsi:type="dcterms:W3CDTF">2024-10-10T19:51:00Z</dcterms:created>
  <dcterms:modified xsi:type="dcterms:W3CDTF">2024-10-10T19:51:00Z</dcterms:modified>
  <dc:language>en-GB</dc:language>
</cp:coreProperties>
</file>